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78E" w:rsidRDefault="00ED12AF" w:rsidP="001372CD">
      <w:pPr>
        <w:spacing w:after="0" w:line="580" w:lineRule="exact"/>
        <w:rPr>
          <w:rFonts w:ascii="Arial" w:hAnsi="Arial" w:cs="Arial"/>
          <w:b/>
          <w:noProof/>
          <w:color w:val="595959" w:themeColor="text1" w:themeTint="A6"/>
          <w:sz w:val="56"/>
          <w:szCs w:val="56"/>
        </w:rPr>
      </w:pPr>
      <w:r w:rsidRPr="00ED12AF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597590</wp:posOffset>
            </wp:positionH>
            <wp:positionV relativeFrom="margin">
              <wp:posOffset>-27084</wp:posOffset>
            </wp:positionV>
            <wp:extent cx="3912042" cy="38961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042" cy="38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68B" w:rsidRPr="0056768B">
        <w:rPr>
          <w:rFonts w:ascii="Arial" w:hAnsi="Arial" w:cs="Arial"/>
          <w:b/>
          <w:noProof/>
          <w:color w:val="595959" w:themeColor="text1" w:themeTint="A6"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656590" cy="26987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2AF" w:rsidRDefault="006A0637" w:rsidP="000177D7">
      <w:pPr>
        <w:spacing w:before="120" w:after="0" w:line="30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Древний Новгород </w:t>
      </w:r>
      <w:r w:rsidR="00550807">
        <w:rPr>
          <w:rFonts w:ascii="Arial" w:hAnsi="Arial" w:cs="Arial"/>
          <w:noProof/>
          <w:color w:val="595959" w:themeColor="text1" w:themeTint="A6"/>
          <w:sz w:val="24"/>
          <w:szCs w:val="24"/>
        </w:rPr>
        <w:t>манил к себе исследователей истории, художников</w:t>
      </w:r>
      <w:r w:rsidR="00ED12AF">
        <w:rPr>
          <w:rFonts w:ascii="Arial" w:hAnsi="Arial" w:cs="Arial"/>
          <w:noProof/>
          <w:color w:val="595959" w:themeColor="text1" w:themeTint="A6"/>
          <w:sz w:val="24"/>
          <w:szCs w:val="24"/>
        </w:rPr>
        <w:br/>
      </w:r>
      <w:r w:rsidR="00550807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и писателей. </w:t>
      </w:r>
      <w:r w:rsidR="00C80A34">
        <w:rPr>
          <w:rFonts w:ascii="Arial" w:hAnsi="Arial" w:cs="Arial"/>
          <w:color w:val="595959" w:themeColor="text1" w:themeTint="A6"/>
          <w:sz w:val="24"/>
          <w:szCs w:val="24"/>
        </w:rPr>
        <w:t xml:space="preserve">Увлекавшийся археологией </w:t>
      </w:r>
      <w:r w:rsidR="004F2FA7">
        <w:rPr>
          <w:rFonts w:ascii="Arial" w:hAnsi="Arial" w:cs="Arial"/>
          <w:color w:val="595959" w:themeColor="text1" w:themeTint="A6"/>
          <w:sz w:val="24"/>
          <w:szCs w:val="24"/>
        </w:rPr>
        <w:t>Николай Константинович Рерих</w:t>
      </w:r>
      <w:r w:rsidR="00ED12AF">
        <w:rPr>
          <w:rFonts w:ascii="Arial" w:hAnsi="Arial" w:cs="Arial"/>
          <w:color w:val="595959" w:themeColor="text1" w:themeTint="A6"/>
          <w:sz w:val="24"/>
          <w:szCs w:val="24"/>
        </w:rPr>
        <w:br/>
      </w:r>
      <w:r w:rsidR="00814B5C">
        <w:rPr>
          <w:rFonts w:ascii="Arial" w:hAnsi="Arial" w:cs="Arial"/>
          <w:color w:val="595959" w:themeColor="text1" w:themeTint="A6"/>
          <w:sz w:val="24"/>
          <w:szCs w:val="24"/>
        </w:rPr>
        <w:t xml:space="preserve">по заданию Императорского Археологического общества посетил Новгородский край в 1899 году на предмет </w:t>
      </w:r>
      <w:r w:rsidR="00E34D3D">
        <w:rPr>
          <w:rFonts w:ascii="Arial" w:hAnsi="Arial" w:cs="Arial"/>
          <w:color w:val="595959" w:themeColor="text1" w:themeTint="A6"/>
          <w:sz w:val="24"/>
          <w:szCs w:val="24"/>
        </w:rPr>
        <w:t>осмотра археологических памятников</w:t>
      </w:r>
      <w:r w:rsidR="004F2FA7"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p w:rsidR="00ED12AF" w:rsidRDefault="007B4FEB" w:rsidP="000177D7">
      <w:pPr>
        <w:spacing w:before="120" w:after="0" w:line="30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В</w:t>
      </w:r>
      <w:r w:rsidR="00B422E5">
        <w:rPr>
          <w:rFonts w:ascii="Arial" w:hAnsi="Arial" w:cs="Arial"/>
          <w:color w:val="595959" w:themeColor="text1" w:themeTint="A6"/>
          <w:sz w:val="24"/>
          <w:szCs w:val="24"/>
        </w:rPr>
        <w:t xml:space="preserve"> дальнейшем</w:t>
      </w:r>
      <w:r w:rsidR="00FA077A">
        <w:rPr>
          <w:rFonts w:ascii="Arial" w:hAnsi="Arial" w:cs="Arial"/>
          <w:color w:val="595959" w:themeColor="text1" w:themeTint="A6"/>
          <w:sz w:val="24"/>
          <w:szCs w:val="24"/>
        </w:rPr>
        <w:t xml:space="preserve"> не раз </w:t>
      </w:r>
      <w:r w:rsidR="00B422E5">
        <w:rPr>
          <w:rFonts w:ascii="Arial" w:hAnsi="Arial" w:cs="Arial"/>
          <w:color w:val="595959" w:themeColor="text1" w:themeTint="A6"/>
          <w:sz w:val="24"/>
          <w:szCs w:val="24"/>
        </w:rPr>
        <w:t xml:space="preserve">вплоть 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до 1905 года </w:t>
      </w:r>
      <w:r w:rsidR="00437327">
        <w:rPr>
          <w:rFonts w:ascii="Arial" w:hAnsi="Arial" w:cs="Arial"/>
          <w:color w:val="595959" w:themeColor="text1" w:themeTint="A6"/>
          <w:sz w:val="24"/>
          <w:szCs w:val="24"/>
        </w:rPr>
        <w:t xml:space="preserve">он </w:t>
      </w:r>
      <w:r>
        <w:rPr>
          <w:rFonts w:ascii="Arial" w:hAnsi="Arial" w:cs="Arial"/>
          <w:color w:val="595959" w:themeColor="text1" w:themeTint="A6"/>
          <w:sz w:val="24"/>
          <w:szCs w:val="24"/>
        </w:rPr>
        <w:t>выезжал на</w:t>
      </w:r>
      <w:r w:rsidR="00B422E5">
        <w:rPr>
          <w:rFonts w:ascii="Arial" w:hAnsi="Arial" w:cs="Arial"/>
          <w:color w:val="595959" w:themeColor="text1" w:themeTint="A6"/>
          <w:sz w:val="24"/>
          <w:szCs w:val="24"/>
        </w:rPr>
        <w:t xml:space="preserve"> опросы, осмотры</w:t>
      </w:r>
      <w:r w:rsidR="00441C7D">
        <w:rPr>
          <w:rFonts w:ascii="Arial" w:hAnsi="Arial" w:cs="Arial"/>
          <w:color w:val="595959" w:themeColor="text1" w:themeTint="A6"/>
          <w:sz w:val="24"/>
          <w:szCs w:val="24"/>
        </w:rPr>
        <w:t>, применил такие новации</w:t>
      </w:r>
      <w:r w:rsidR="00C0050D">
        <w:rPr>
          <w:rFonts w:ascii="Arial" w:hAnsi="Arial" w:cs="Arial"/>
          <w:color w:val="595959" w:themeColor="text1" w:themeTint="A6"/>
          <w:sz w:val="24"/>
          <w:szCs w:val="24"/>
        </w:rPr>
        <w:t xml:space="preserve"> при раскопках</w:t>
      </w:r>
      <w:r w:rsidR="00441C7D">
        <w:rPr>
          <w:rFonts w:ascii="Arial" w:hAnsi="Arial" w:cs="Arial"/>
          <w:color w:val="595959" w:themeColor="text1" w:themeTint="A6"/>
          <w:sz w:val="24"/>
          <w:szCs w:val="24"/>
        </w:rPr>
        <w:t>, как просеивание культурного слоя, полевые зарисовки в цвете</w:t>
      </w:r>
      <w:r w:rsidR="00ED12AF"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p w:rsidR="002D090C" w:rsidRDefault="00B422E5" w:rsidP="000177D7">
      <w:pPr>
        <w:spacing w:before="120" w:after="0" w:line="30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Были </w:t>
      </w:r>
      <w:r w:rsidR="007B4FEB">
        <w:rPr>
          <w:rFonts w:ascii="Arial" w:hAnsi="Arial" w:cs="Arial"/>
          <w:color w:val="595959" w:themeColor="text1" w:themeTint="A6"/>
          <w:sz w:val="24"/>
          <w:szCs w:val="24"/>
        </w:rPr>
        <w:t>обследован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ы </w:t>
      </w:r>
      <w:proofErr w:type="spellStart"/>
      <w:r w:rsidR="00441C7D">
        <w:rPr>
          <w:rFonts w:ascii="Arial" w:hAnsi="Arial" w:cs="Arial"/>
          <w:color w:val="595959" w:themeColor="text1" w:themeTint="A6"/>
          <w:sz w:val="24"/>
          <w:szCs w:val="24"/>
        </w:rPr>
        <w:t>Рюриково</w:t>
      </w:r>
      <w:proofErr w:type="spellEnd"/>
      <w:r w:rsidR="00441C7D">
        <w:rPr>
          <w:rFonts w:ascii="Arial" w:hAnsi="Arial" w:cs="Arial"/>
          <w:color w:val="595959" w:themeColor="text1" w:themeTint="A6"/>
          <w:sz w:val="24"/>
          <w:szCs w:val="24"/>
        </w:rPr>
        <w:t xml:space="preserve"> городище, новгородск</w:t>
      </w:r>
      <w:r w:rsidR="002A0DEA">
        <w:rPr>
          <w:rFonts w:ascii="Arial" w:hAnsi="Arial" w:cs="Arial"/>
          <w:color w:val="595959" w:themeColor="text1" w:themeTint="A6"/>
          <w:sz w:val="24"/>
          <w:szCs w:val="24"/>
        </w:rPr>
        <w:t>ий Детинец</w:t>
      </w:r>
      <w:r w:rsidR="00441C7D">
        <w:rPr>
          <w:rFonts w:ascii="Arial" w:hAnsi="Arial" w:cs="Arial"/>
          <w:color w:val="595959" w:themeColor="text1" w:themeTint="A6"/>
          <w:sz w:val="24"/>
          <w:szCs w:val="24"/>
        </w:rPr>
        <w:t xml:space="preserve">, </w:t>
      </w:r>
      <w:r w:rsidR="007B4FEB">
        <w:rPr>
          <w:rFonts w:ascii="Arial" w:hAnsi="Arial" w:cs="Arial"/>
          <w:color w:val="595959" w:themeColor="text1" w:themeTint="A6"/>
          <w:sz w:val="24"/>
          <w:szCs w:val="24"/>
        </w:rPr>
        <w:t>десятк</w:t>
      </w:r>
      <w:r>
        <w:rPr>
          <w:rFonts w:ascii="Arial" w:hAnsi="Arial" w:cs="Arial"/>
          <w:color w:val="595959" w:themeColor="text1" w:themeTint="A6"/>
          <w:sz w:val="24"/>
          <w:szCs w:val="24"/>
        </w:rPr>
        <w:t>и</w:t>
      </w:r>
      <w:r w:rsidR="007B4FEB">
        <w:rPr>
          <w:rFonts w:ascii="Arial" w:hAnsi="Arial" w:cs="Arial"/>
          <w:color w:val="595959" w:themeColor="text1" w:themeTint="A6"/>
          <w:sz w:val="24"/>
          <w:szCs w:val="24"/>
        </w:rPr>
        <w:t xml:space="preserve"> селений нашей губернии</w:t>
      </w:r>
      <w:r w:rsidR="00441C7D">
        <w:rPr>
          <w:rFonts w:ascii="Arial" w:hAnsi="Arial" w:cs="Arial"/>
          <w:color w:val="595959" w:themeColor="text1" w:themeTint="A6"/>
          <w:sz w:val="24"/>
          <w:szCs w:val="24"/>
        </w:rPr>
        <w:t xml:space="preserve">, </w:t>
      </w:r>
      <w:r>
        <w:rPr>
          <w:rFonts w:ascii="Arial" w:hAnsi="Arial" w:cs="Arial"/>
          <w:color w:val="595959" w:themeColor="text1" w:themeTint="A6"/>
          <w:sz w:val="24"/>
          <w:szCs w:val="24"/>
        </w:rPr>
        <w:t>открыты новые типы погребений</w:t>
      </w:r>
      <w:r w:rsidR="007B4FEB">
        <w:rPr>
          <w:rFonts w:ascii="Arial" w:hAnsi="Arial" w:cs="Arial"/>
          <w:color w:val="595959" w:themeColor="text1" w:themeTint="A6"/>
          <w:sz w:val="24"/>
          <w:szCs w:val="24"/>
        </w:rPr>
        <w:t>.</w:t>
      </w:r>
      <w:r w:rsidR="00ED12AF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123252">
        <w:rPr>
          <w:rFonts w:ascii="Arial" w:hAnsi="Arial" w:cs="Arial"/>
          <w:color w:val="595959" w:themeColor="text1" w:themeTint="A6"/>
          <w:sz w:val="24"/>
          <w:szCs w:val="24"/>
        </w:rPr>
        <w:t>Обнаруженная</w:t>
      </w:r>
      <w:r w:rsidR="00441C7D">
        <w:rPr>
          <w:rFonts w:ascii="Arial" w:hAnsi="Arial" w:cs="Arial"/>
          <w:color w:val="595959" w:themeColor="text1" w:themeTint="A6"/>
          <w:sz w:val="24"/>
          <w:szCs w:val="24"/>
        </w:rPr>
        <w:t xml:space="preserve"> н</w:t>
      </w:r>
      <w:r w:rsidR="00154158">
        <w:rPr>
          <w:rFonts w:ascii="Arial" w:hAnsi="Arial" w:cs="Arial"/>
          <w:color w:val="595959" w:themeColor="text1" w:themeTint="A6"/>
          <w:sz w:val="24"/>
          <w:szCs w:val="24"/>
        </w:rPr>
        <w:t xml:space="preserve">а озере </w:t>
      </w:r>
      <w:proofErr w:type="spellStart"/>
      <w:r w:rsidR="00154158">
        <w:rPr>
          <w:rFonts w:ascii="Arial" w:hAnsi="Arial" w:cs="Arial"/>
          <w:color w:val="595959" w:themeColor="text1" w:themeTint="A6"/>
          <w:sz w:val="24"/>
          <w:szCs w:val="24"/>
        </w:rPr>
        <w:t>Пирос</w:t>
      </w:r>
      <w:proofErr w:type="spellEnd"/>
      <w:r w:rsidR="00154158">
        <w:rPr>
          <w:rFonts w:ascii="Arial" w:hAnsi="Arial" w:cs="Arial"/>
          <w:color w:val="595959" w:themeColor="text1" w:themeTint="A6"/>
          <w:sz w:val="24"/>
          <w:szCs w:val="24"/>
        </w:rPr>
        <w:t xml:space="preserve"> (</w:t>
      </w:r>
      <w:r w:rsidR="00ED12AF">
        <w:rPr>
          <w:rFonts w:ascii="Arial" w:hAnsi="Arial" w:cs="Arial"/>
          <w:color w:val="595959" w:themeColor="text1" w:themeTint="A6"/>
          <w:sz w:val="24"/>
          <w:szCs w:val="24"/>
        </w:rPr>
        <w:t>ныне</w:t>
      </w:r>
      <w:r w:rsidR="00154158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proofErr w:type="spellStart"/>
      <w:r w:rsidR="00154158">
        <w:rPr>
          <w:rFonts w:ascii="Arial" w:hAnsi="Arial" w:cs="Arial"/>
          <w:color w:val="595959" w:themeColor="text1" w:themeTint="A6"/>
          <w:sz w:val="24"/>
          <w:szCs w:val="24"/>
        </w:rPr>
        <w:t>Боровичский</w:t>
      </w:r>
      <w:proofErr w:type="spellEnd"/>
      <w:r w:rsidR="00154158">
        <w:rPr>
          <w:rFonts w:ascii="Arial" w:hAnsi="Arial" w:cs="Arial"/>
          <w:color w:val="595959" w:themeColor="text1" w:themeTint="A6"/>
          <w:sz w:val="24"/>
          <w:szCs w:val="24"/>
        </w:rPr>
        <w:t xml:space="preserve"> район) </w:t>
      </w:r>
      <w:r w:rsidR="00441C7D">
        <w:rPr>
          <w:rFonts w:ascii="Arial" w:hAnsi="Arial" w:cs="Arial"/>
          <w:color w:val="595959" w:themeColor="text1" w:themeTint="A6"/>
          <w:sz w:val="24"/>
          <w:szCs w:val="24"/>
        </w:rPr>
        <w:t xml:space="preserve">неолитическая </w:t>
      </w:r>
      <w:r w:rsidR="00154158">
        <w:rPr>
          <w:rFonts w:ascii="Arial" w:hAnsi="Arial" w:cs="Arial"/>
          <w:color w:val="595959" w:themeColor="text1" w:themeTint="A6"/>
          <w:sz w:val="24"/>
          <w:szCs w:val="24"/>
        </w:rPr>
        <w:t>стоянка</w:t>
      </w:r>
      <w:r w:rsidR="00441C7D">
        <w:rPr>
          <w:rFonts w:ascii="Arial" w:hAnsi="Arial" w:cs="Arial"/>
          <w:color w:val="595959" w:themeColor="text1" w:themeTint="A6"/>
          <w:sz w:val="24"/>
          <w:szCs w:val="24"/>
        </w:rPr>
        <w:t xml:space="preserve"> стала сенсацией</w:t>
      </w:r>
      <w:r w:rsidR="00C0050D">
        <w:rPr>
          <w:rFonts w:ascii="Arial" w:hAnsi="Arial" w:cs="Arial"/>
          <w:color w:val="595959" w:themeColor="text1" w:themeTint="A6"/>
          <w:sz w:val="24"/>
          <w:szCs w:val="24"/>
        </w:rPr>
        <w:t xml:space="preserve"> в научном сообществе</w:t>
      </w:r>
      <w:r w:rsidR="00441C7D"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p w:rsidR="00154158" w:rsidRDefault="00441C7D" w:rsidP="00D822E1">
      <w:pPr>
        <w:spacing w:before="60" w:after="60" w:line="30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На основе впечатлений от поездок были с</w:t>
      </w:r>
      <w:r w:rsidR="00154158">
        <w:rPr>
          <w:rFonts w:ascii="Arial" w:hAnsi="Arial" w:cs="Arial"/>
          <w:color w:val="595959" w:themeColor="text1" w:themeTint="A6"/>
          <w:sz w:val="24"/>
          <w:szCs w:val="24"/>
        </w:rPr>
        <w:t>озданы картины серии «Начало</w:t>
      </w:r>
      <w:bookmarkStart w:id="0" w:name="_GoBack"/>
      <w:bookmarkEnd w:id="0"/>
      <w:r w:rsidR="00154158">
        <w:rPr>
          <w:rFonts w:ascii="Arial" w:hAnsi="Arial" w:cs="Arial"/>
          <w:color w:val="595959" w:themeColor="text1" w:themeTint="A6"/>
          <w:sz w:val="24"/>
          <w:szCs w:val="24"/>
        </w:rPr>
        <w:t xml:space="preserve"> Руси.</w:t>
      </w:r>
      <w:r w:rsidR="00ED12AF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154158">
        <w:rPr>
          <w:rFonts w:ascii="Arial" w:hAnsi="Arial" w:cs="Arial"/>
          <w:color w:val="595959" w:themeColor="text1" w:themeTint="A6"/>
          <w:sz w:val="24"/>
          <w:szCs w:val="24"/>
        </w:rPr>
        <w:t>Славяне». Особенн</w:t>
      </w:r>
      <w:r>
        <w:rPr>
          <w:rFonts w:ascii="Arial" w:hAnsi="Arial" w:cs="Arial"/>
          <w:color w:val="595959" w:themeColor="text1" w:themeTint="A6"/>
          <w:sz w:val="24"/>
          <w:szCs w:val="24"/>
        </w:rPr>
        <w:t>ы</w:t>
      </w:r>
      <w:r w:rsidR="00154158">
        <w:rPr>
          <w:rFonts w:ascii="Arial" w:hAnsi="Arial" w:cs="Arial"/>
          <w:color w:val="595959" w:themeColor="text1" w:themeTint="A6"/>
          <w:sz w:val="24"/>
          <w:szCs w:val="24"/>
        </w:rPr>
        <w:t xml:space="preserve">е </w:t>
      </w:r>
      <w:r>
        <w:rPr>
          <w:rFonts w:ascii="Arial" w:hAnsi="Arial" w:cs="Arial"/>
          <w:color w:val="595959" w:themeColor="text1" w:themeTint="A6"/>
          <w:sz w:val="24"/>
          <w:szCs w:val="24"/>
        </w:rPr>
        <w:t>чувства вызвала</w:t>
      </w:r>
      <w:r w:rsidR="00ED12AF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у Н.К. Рериха одиноко стоящая </w:t>
      </w:r>
      <w:r w:rsidR="00154158">
        <w:rPr>
          <w:rFonts w:ascii="Arial" w:hAnsi="Arial" w:cs="Arial"/>
          <w:color w:val="595959" w:themeColor="text1" w:themeTint="A6"/>
          <w:sz w:val="24"/>
          <w:szCs w:val="24"/>
        </w:rPr>
        <w:t>церковь Спаса</w:t>
      </w:r>
      <w:r w:rsidR="00ED12AF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154158">
        <w:rPr>
          <w:rFonts w:ascii="Arial" w:hAnsi="Arial" w:cs="Arial"/>
          <w:color w:val="595959" w:themeColor="text1" w:themeTint="A6"/>
          <w:sz w:val="24"/>
          <w:szCs w:val="24"/>
        </w:rPr>
        <w:t>на</w:t>
      </w:r>
      <w:r w:rsidR="00ED12AF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proofErr w:type="spellStart"/>
      <w:r w:rsidR="00154158">
        <w:rPr>
          <w:rFonts w:ascii="Arial" w:hAnsi="Arial" w:cs="Arial"/>
          <w:color w:val="595959" w:themeColor="text1" w:themeTint="A6"/>
          <w:sz w:val="24"/>
          <w:szCs w:val="24"/>
        </w:rPr>
        <w:t>Нередице</w:t>
      </w:r>
      <w:proofErr w:type="spellEnd"/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близ Новгорода</w:t>
      </w:r>
      <w:r w:rsidR="00154158">
        <w:rPr>
          <w:rFonts w:ascii="Arial" w:hAnsi="Arial" w:cs="Arial"/>
          <w:color w:val="595959" w:themeColor="text1" w:themeTint="A6"/>
          <w:sz w:val="24"/>
          <w:szCs w:val="24"/>
        </w:rPr>
        <w:t>.</w:t>
      </w:r>
      <w:r w:rsidR="00ED12AF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2B6072">
        <w:rPr>
          <w:rFonts w:ascii="Arial" w:hAnsi="Arial" w:cs="Arial"/>
          <w:color w:val="595959" w:themeColor="text1" w:themeTint="A6"/>
          <w:sz w:val="24"/>
          <w:szCs w:val="24"/>
        </w:rPr>
        <w:t>Впоследствии с теплотой вспоминал</w:t>
      </w:r>
      <w:r w:rsidR="00DF2D63">
        <w:rPr>
          <w:rFonts w:ascii="Arial" w:hAnsi="Arial" w:cs="Arial"/>
          <w:color w:val="595959" w:themeColor="text1" w:themeTint="A6"/>
          <w:sz w:val="24"/>
          <w:szCs w:val="24"/>
        </w:rPr>
        <w:br/>
      </w:r>
      <w:r w:rsidR="002B6072">
        <w:rPr>
          <w:rFonts w:ascii="Arial" w:hAnsi="Arial" w:cs="Arial"/>
          <w:color w:val="595959" w:themeColor="text1" w:themeTint="A6"/>
          <w:sz w:val="24"/>
          <w:szCs w:val="24"/>
        </w:rPr>
        <w:t>он в своих дневниках наш древний город, Ильмень</w:t>
      </w:r>
      <w:r w:rsidR="00C0050D">
        <w:rPr>
          <w:rFonts w:ascii="Arial" w:hAnsi="Arial" w:cs="Arial"/>
          <w:color w:val="595959" w:themeColor="text1" w:themeTint="A6"/>
          <w:sz w:val="24"/>
          <w:szCs w:val="24"/>
        </w:rPr>
        <w:t xml:space="preserve"> и</w:t>
      </w:r>
      <w:r w:rsidR="002B6072">
        <w:rPr>
          <w:rFonts w:ascii="Arial" w:hAnsi="Arial" w:cs="Arial"/>
          <w:color w:val="595959" w:themeColor="text1" w:themeTint="A6"/>
          <w:sz w:val="24"/>
          <w:szCs w:val="24"/>
        </w:rPr>
        <w:t xml:space="preserve"> Волхов</w:t>
      </w:r>
      <w:r w:rsidR="00C0050D">
        <w:rPr>
          <w:rFonts w:ascii="Arial" w:hAnsi="Arial" w:cs="Arial"/>
          <w:color w:val="595959" w:themeColor="text1" w:themeTint="A6"/>
          <w:sz w:val="24"/>
          <w:szCs w:val="24"/>
        </w:rPr>
        <w:t>, новгородский край</w:t>
      </w:r>
      <w:r w:rsidR="002B6072"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p w:rsidR="002D090C" w:rsidRDefault="00E30EC7" w:rsidP="006E01AD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E30EC7">
        <w:rPr>
          <w:noProof/>
        </w:rPr>
        <w:drawing>
          <wp:inline distT="0" distB="0" distL="0" distR="0">
            <wp:extent cx="4953000" cy="3267075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2" w:rsidRPr="006B4258" w:rsidRDefault="000177D7" w:rsidP="00D822E1">
      <w:pPr>
        <w:spacing w:after="6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0177D7">
        <w:rPr>
          <w:rFonts w:ascii="Arial" w:hAnsi="Arial" w:cs="Arial"/>
          <w:color w:val="595959" w:themeColor="text1" w:themeTint="A6"/>
          <w:sz w:val="20"/>
          <w:szCs w:val="20"/>
        </w:rPr>
        <w:t xml:space="preserve">Фото: </w:t>
      </w:r>
      <w:proofErr w:type="spellStart"/>
      <w:r w:rsidRPr="000177D7">
        <w:rPr>
          <w:rFonts w:ascii="Arial" w:hAnsi="Arial" w:cs="Arial"/>
          <w:color w:val="595959" w:themeColor="text1" w:themeTint="A6"/>
          <w:sz w:val="20"/>
          <w:szCs w:val="20"/>
        </w:rPr>
        <w:t>gallery.facets.ru</w:t>
      </w:r>
      <w:proofErr w:type="spellEnd"/>
      <w:r w:rsidRPr="000177D7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2D090C" w:rsidRPr="000177D7">
        <w:rPr>
          <w:rFonts w:ascii="Arial" w:hAnsi="Arial" w:cs="Arial"/>
          <w:color w:val="595959" w:themeColor="text1" w:themeTint="A6"/>
          <w:sz w:val="20"/>
          <w:szCs w:val="20"/>
        </w:rPr>
        <w:t>Картины Рериха. Древний Новгород.1936.</w:t>
      </w:r>
    </w:p>
    <w:p w:rsidR="000177D7" w:rsidRDefault="00A27E82" w:rsidP="000177D7">
      <w:pPr>
        <w:spacing w:after="0" w:line="30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В течение года в нашу область приезжают сотни тысяч человек по личным делам, на отдых, с делов</w:t>
      </w:r>
      <w:r w:rsidR="00C0050D">
        <w:rPr>
          <w:rFonts w:ascii="Arial" w:hAnsi="Arial" w:cs="Arial"/>
          <w:color w:val="595959" w:themeColor="text1" w:themeTint="A6"/>
          <w:sz w:val="24"/>
          <w:szCs w:val="24"/>
        </w:rPr>
        <w:t>ыми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и профессиональн</w:t>
      </w:r>
      <w:r w:rsidR="00C0050D">
        <w:rPr>
          <w:rFonts w:ascii="Arial" w:hAnsi="Arial" w:cs="Arial"/>
          <w:color w:val="595959" w:themeColor="text1" w:themeTint="A6"/>
          <w:sz w:val="24"/>
          <w:szCs w:val="24"/>
        </w:rPr>
        <w:t>ыми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цел</w:t>
      </w:r>
      <w:r w:rsidR="00C0050D">
        <w:rPr>
          <w:rFonts w:ascii="Arial" w:hAnsi="Arial" w:cs="Arial"/>
          <w:color w:val="595959" w:themeColor="text1" w:themeTint="A6"/>
          <w:sz w:val="24"/>
          <w:szCs w:val="24"/>
        </w:rPr>
        <w:t>ями</w:t>
      </w:r>
      <w:r>
        <w:rPr>
          <w:rFonts w:ascii="Arial" w:hAnsi="Arial" w:cs="Arial"/>
          <w:color w:val="595959" w:themeColor="text1" w:themeTint="A6"/>
          <w:sz w:val="24"/>
          <w:szCs w:val="24"/>
        </w:rPr>
        <w:t>, в том числе</w:t>
      </w:r>
      <w:r w:rsidR="000177D7">
        <w:rPr>
          <w:rFonts w:ascii="Arial" w:hAnsi="Arial" w:cs="Arial"/>
          <w:color w:val="595959" w:themeColor="text1" w:themeTint="A6"/>
          <w:sz w:val="24"/>
          <w:szCs w:val="24"/>
        </w:rPr>
        <w:br/>
      </w:r>
      <w:r w:rsidR="00965616">
        <w:rPr>
          <w:rFonts w:ascii="Arial" w:hAnsi="Arial" w:cs="Arial"/>
          <w:color w:val="595959" w:themeColor="text1" w:themeTint="A6"/>
          <w:sz w:val="24"/>
          <w:szCs w:val="24"/>
        </w:rPr>
        <w:t>и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археологи</w:t>
      </w:r>
      <w:r w:rsidR="00965616">
        <w:rPr>
          <w:rFonts w:ascii="Arial" w:hAnsi="Arial" w:cs="Arial"/>
          <w:color w:val="595959" w:themeColor="text1" w:themeTint="A6"/>
          <w:sz w:val="24"/>
          <w:szCs w:val="24"/>
        </w:rPr>
        <w:t>ческие экспедиции</w:t>
      </w:r>
      <w:r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p w:rsidR="001056BA" w:rsidRDefault="00A27E82" w:rsidP="000177D7">
      <w:pPr>
        <w:spacing w:before="120" w:after="0" w:line="30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В 2019 году Новгородскую область посетили свыше 354 тысяч человек</w:t>
      </w:r>
      <w:r w:rsidR="001056BA">
        <w:rPr>
          <w:rFonts w:ascii="Arial" w:hAnsi="Arial" w:cs="Arial"/>
          <w:color w:val="595959" w:themeColor="text1" w:themeTint="A6"/>
          <w:sz w:val="24"/>
          <w:szCs w:val="24"/>
        </w:rPr>
        <w:t xml:space="preserve">, </w:t>
      </w:r>
      <w:r w:rsidR="00965616" w:rsidRPr="002B6072">
        <w:rPr>
          <w:rFonts w:ascii="Arial" w:hAnsi="Arial" w:cs="Arial"/>
          <w:color w:val="595959" w:themeColor="text1" w:themeTint="A6"/>
          <w:sz w:val="24"/>
          <w:szCs w:val="24"/>
        </w:rPr>
        <w:t>размести</w:t>
      </w:r>
      <w:r w:rsidR="002B6072" w:rsidRPr="002B6072">
        <w:rPr>
          <w:rFonts w:ascii="Arial" w:hAnsi="Arial" w:cs="Arial"/>
          <w:color w:val="595959" w:themeColor="text1" w:themeTint="A6"/>
          <w:sz w:val="24"/>
          <w:szCs w:val="24"/>
        </w:rPr>
        <w:t>вшихся</w:t>
      </w:r>
      <w:r w:rsidR="00965616">
        <w:rPr>
          <w:rFonts w:ascii="Arial" w:hAnsi="Arial" w:cs="Arial"/>
          <w:color w:val="595959" w:themeColor="text1" w:themeTint="A6"/>
          <w:sz w:val="24"/>
          <w:szCs w:val="24"/>
        </w:rPr>
        <w:t xml:space="preserve"> в 134 гостиницах, </w:t>
      </w:r>
      <w:proofErr w:type="spellStart"/>
      <w:r w:rsidR="00965616">
        <w:rPr>
          <w:rFonts w:ascii="Arial" w:hAnsi="Arial" w:cs="Arial"/>
          <w:color w:val="595959" w:themeColor="text1" w:themeTint="A6"/>
          <w:sz w:val="24"/>
          <w:szCs w:val="24"/>
        </w:rPr>
        <w:t>хостелах</w:t>
      </w:r>
      <w:proofErr w:type="spellEnd"/>
      <w:r w:rsidR="000177D7">
        <w:rPr>
          <w:rFonts w:ascii="Arial" w:hAnsi="Arial" w:cs="Arial"/>
          <w:color w:val="595959" w:themeColor="text1" w:themeTint="A6"/>
          <w:sz w:val="24"/>
          <w:szCs w:val="24"/>
        </w:rPr>
        <w:t xml:space="preserve"> и</w:t>
      </w:r>
      <w:r w:rsidR="00965616">
        <w:rPr>
          <w:rFonts w:ascii="Arial" w:hAnsi="Arial" w:cs="Arial"/>
          <w:color w:val="595959" w:themeColor="text1" w:themeTint="A6"/>
          <w:sz w:val="24"/>
          <w:szCs w:val="24"/>
        </w:rPr>
        <w:t xml:space="preserve"> санаториях</w:t>
      </w:r>
      <w:r w:rsidR="000177D7"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p w:rsidR="006E01AD" w:rsidRPr="006C7A67" w:rsidRDefault="00A27E82" w:rsidP="000177D7">
      <w:pPr>
        <w:spacing w:before="120" w:after="0" w:line="30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lastRenderedPageBreak/>
        <w:t xml:space="preserve">Во время </w:t>
      </w:r>
      <w:r w:rsidR="001056BA">
        <w:rPr>
          <w:rFonts w:ascii="Arial" w:hAnsi="Arial" w:cs="Arial"/>
          <w:color w:val="595959" w:themeColor="text1" w:themeTint="A6"/>
          <w:sz w:val="24"/>
          <w:szCs w:val="24"/>
        </w:rPr>
        <w:t xml:space="preserve">Всероссийской </w:t>
      </w:r>
      <w:r>
        <w:rPr>
          <w:rFonts w:ascii="Arial" w:hAnsi="Arial" w:cs="Arial"/>
          <w:color w:val="595959" w:themeColor="text1" w:themeTint="A6"/>
          <w:sz w:val="24"/>
          <w:szCs w:val="24"/>
        </w:rPr>
        <w:t>переписи населения</w:t>
      </w:r>
      <w:r w:rsidR="001056BA">
        <w:rPr>
          <w:rFonts w:ascii="Arial" w:hAnsi="Arial" w:cs="Arial"/>
          <w:color w:val="595959" w:themeColor="text1" w:themeTint="A6"/>
          <w:sz w:val="24"/>
          <w:szCs w:val="24"/>
        </w:rPr>
        <w:t>, которая</w:t>
      </w:r>
      <w:r w:rsidR="006E01AD" w:rsidRPr="006C7A67">
        <w:rPr>
          <w:rFonts w:ascii="Arial" w:hAnsi="Arial" w:cs="Arial"/>
          <w:color w:val="595959" w:themeColor="text1" w:themeTint="A6"/>
          <w:sz w:val="24"/>
          <w:szCs w:val="24"/>
        </w:rPr>
        <w:t xml:space="preserve"> пройдет </w:t>
      </w:r>
      <w:r w:rsidR="000177D7">
        <w:rPr>
          <w:rFonts w:ascii="Arial" w:hAnsi="Arial" w:cs="Arial"/>
          <w:color w:val="595959" w:themeColor="text1" w:themeTint="A6"/>
          <w:sz w:val="24"/>
          <w:szCs w:val="24"/>
        </w:rPr>
        <w:t xml:space="preserve">в </w:t>
      </w:r>
      <w:r w:rsidR="006E01AD" w:rsidRPr="006C7A67">
        <w:rPr>
          <w:rFonts w:ascii="Arial" w:hAnsi="Arial" w:cs="Arial"/>
          <w:color w:val="595959" w:themeColor="text1" w:themeTint="A6"/>
          <w:sz w:val="24"/>
          <w:szCs w:val="24"/>
        </w:rPr>
        <w:t>202</w:t>
      </w:r>
      <w:r w:rsidR="00846D68">
        <w:rPr>
          <w:rFonts w:ascii="Arial" w:hAnsi="Arial" w:cs="Arial"/>
          <w:color w:val="595959" w:themeColor="text1" w:themeTint="A6"/>
          <w:sz w:val="24"/>
          <w:szCs w:val="24"/>
        </w:rPr>
        <w:t>1</w:t>
      </w:r>
      <w:r w:rsidR="006E01AD" w:rsidRPr="006C7A67">
        <w:rPr>
          <w:rFonts w:ascii="Arial" w:hAnsi="Arial" w:cs="Arial"/>
          <w:color w:val="595959" w:themeColor="text1" w:themeTint="A6"/>
          <w:sz w:val="24"/>
          <w:szCs w:val="24"/>
        </w:rPr>
        <w:t xml:space="preserve"> год</w:t>
      </w:r>
      <w:r w:rsidR="000177D7">
        <w:rPr>
          <w:rFonts w:ascii="Arial" w:hAnsi="Arial" w:cs="Arial"/>
          <w:color w:val="595959" w:themeColor="text1" w:themeTint="A6"/>
          <w:sz w:val="24"/>
          <w:szCs w:val="24"/>
        </w:rPr>
        <w:t>у</w:t>
      </w:r>
      <w:r w:rsidR="00965616">
        <w:rPr>
          <w:rFonts w:ascii="Arial" w:hAnsi="Arial" w:cs="Arial"/>
          <w:color w:val="595959" w:themeColor="text1" w:themeTint="A6"/>
          <w:sz w:val="24"/>
          <w:szCs w:val="24"/>
        </w:rPr>
        <w:t>, заполнить переписн</w:t>
      </w:r>
      <w:r w:rsidR="000177D7">
        <w:rPr>
          <w:rFonts w:ascii="Arial" w:hAnsi="Arial" w:cs="Arial"/>
          <w:color w:val="595959" w:themeColor="text1" w:themeTint="A6"/>
          <w:sz w:val="24"/>
          <w:szCs w:val="24"/>
        </w:rPr>
        <w:t>ые</w:t>
      </w:r>
      <w:r w:rsidR="00965616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0177D7">
        <w:rPr>
          <w:rFonts w:ascii="Arial" w:hAnsi="Arial" w:cs="Arial"/>
          <w:color w:val="595959" w:themeColor="text1" w:themeTint="A6"/>
          <w:sz w:val="24"/>
          <w:szCs w:val="24"/>
        </w:rPr>
        <w:t>листы</w:t>
      </w:r>
      <w:r w:rsidR="00965616">
        <w:rPr>
          <w:rFonts w:ascii="Arial" w:hAnsi="Arial" w:cs="Arial"/>
          <w:color w:val="595959" w:themeColor="text1" w:themeTint="A6"/>
          <w:sz w:val="24"/>
          <w:szCs w:val="24"/>
        </w:rPr>
        <w:t xml:space="preserve"> смогут все приезжие, как временно поселившиеся, так и постоянно проживающие в гостиницах, как иностранцы, так и граждане России. Поможет </w:t>
      </w:r>
      <w:r w:rsidR="002B6072">
        <w:rPr>
          <w:rFonts w:ascii="Arial" w:hAnsi="Arial" w:cs="Arial"/>
          <w:color w:val="595959" w:themeColor="text1" w:themeTint="A6"/>
          <w:sz w:val="24"/>
          <w:szCs w:val="24"/>
        </w:rPr>
        <w:t xml:space="preserve">в этом </w:t>
      </w:r>
      <w:r w:rsidR="00965616">
        <w:rPr>
          <w:rFonts w:ascii="Arial" w:hAnsi="Arial" w:cs="Arial"/>
          <w:color w:val="595959" w:themeColor="text1" w:themeTint="A6"/>
          <w:sz w:val="24"/>
          <w:szCs w:val="24"/>
        </w:rPr>
        <w:t>интернет</w:t>
      </w:r>
      <w:r w:rsidR="000177D7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965616">
        <w:rPr>
          <w:rFonts w:ascii="Arial" w:hAnsi="Arial" w:cs="Arial"/>
          <w:color w:val="595959" w:themeColor="text1" w:themeTint="A6"/>
          <w:sz w:val="24"/>
          <w:szCs w:val="24"/>
        </w:rPr>
        <w:t>и портал «</w:t>
      </w:r>
      <w:proofErr w:type="spellStart"/>
      <w:r w:rsidR="00965616">
        <w:rPr>
          <w:rFonts w:ascii="Arial" w:hAnsi="Arial" w:cs="Arial"/>
          <w:color w:val="595959" w:themeColor="text1" w:themeTint="A6"/>
          <w:sz w:val="24"/>
          <w:szCs w:val="24"/>
        </w:rPr>
        <w:t>Госуслуги</w:t>
      </w:r>
      <w:proofErr w:type="spellEnd"/>
      <w:r w:rsidR="00965616">
        <w:rPr>
          <w:rFonts w:ascii="Arial" w:hAnsi="Arial" w:cs="Arial"/>
          <w:color w:val="595959" w:themeColor="text1" w:themeTint="A6"/>
          <w:sz w:val="24"/>
          <w:szCs w:val="24"/>
        </w:rPr>
        <w:t>».</w:t>
      </w:r>
    </w:p>
    <w:sectPr w:rsidR="006E01AD" w:rsidRPr="006C7A67" w:rsidSect="0056768B">
      <w:headerReference w:type="default" r:id="rId11"/>
      <w:footerReference w:type="default" r:id="rId12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ED7" w:rsidRDefault="00724ED7" w:rsidP="00A57A63">
      <w:pPr>
        <w:spacing w:after="0" w:line="240" w:lineRule="auto"/>
      </w:pPr>
      <w:r>
        <w:separator/>
      </w:r>
    </w:p>
  </w:endnote>
  <w:endnote w:type="continuationSeparator" w:id="1">
    <w:p w:rsidR="00724ED7" w:rsidRDefault="00724ED7" w:rsidP="00A57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53876"/>
      <w:docPartObj>
        <w:docPartGallery w:val="Page Numbers (Bottom of Page)"/>
        <w:docPartUnique/>
      </w:docPartObj>
    </w:sdtPr>
    <w:sdtContent>
      <w:p w:rsidR="00D822E1" w:rsidRDefault="00ED3965">
        <w:pPr>
          <w:pStyle w:val="a7"/>
          <w:jc w:val="right"/>
        </w:pPr>
        <w:r w:rsidRPr="00D822E1">
          <w:rPr>
            <w:rFonts w:ascii="Arial" w:hAnsi="Arial" w:cs="Arial"/>
            <w:color w:val="808080" w:themeColor="background1" w:themeShade="80"/>
          </w:rPr>
          <w:fldChar w:fldCharType="begin"/>
        </w:r>
        <w:r w:rsidR="00D822E1" w:rsidRPr="00D822E1">
          <w:rPr>
            <w:rFonts w:ascii="Arial" w:hAnsi="Arial" w:cs="Arial"/>
            <w:color w:val="808080" w:themeColor="background1" w:themeShade="80"/>
          </w:rPr>
          <w:instrText xml:space="preserve"> PAGE   \* MERGEFORMAT </w:instrText>
        </w:r>
        <w:r w:rsidRPr="00D822E1">
          <w:rPr>
            <w:rFonts w:ascii="Arial" w:hAnsi="Arial" w:cs="Arial"/>
            <w:color w:val="808080" w:themeColor="background1" w:themeShade="80"/>
          </w:rPr>
          <w:fldChar w:fldCharType="separate"/>
        </w:r>
        <w:r w:rsidR="00AD62E4">
          <w:rPr>
            <w:rFonts w:ascii="Arial" w:hAnsi="Arial" w:cs="Arial"/>
            <w:noProof/>
            <w:color w:val="808080" w:themeColor="background1" w:themeShade="80"/>
          </w:rPr>
          <w:t>2</w:t>
        </w:r>
        <w:r w:rsidRPr="00D822E1">
          <w:rPr>
            <w:rFonts w:ascii="Arial" w:hAnsi="Arial" w:cs="Arial"/>
            <w:color w:val="808080" w:themeColor="background1" w:themeShade="80"/>
          </w:rPr>
          <w:fldChar w:fldCharType="end"/>
        </w:r>
      </w:p>
    </w:sdtContent>
  </w:sdt>
  <w:p w:rsidR="00A57A63" w:rsidRDefault="00A57A6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ED7" w:rsidRDefault="00724ED7" w:rsidP="00A57A63">
      <w:pPr>
        <w:spacing w:after="0" w:line="240" w:lineRule="auto"/>
      </w:pPr>
      <w:r>
        <w:separator/>
      </w:r>
    </w:p>
  </w:footnote>
  <w:footnote w:type="continuationSeparator" w:id="1">
    <w:p w:rsidR="00724ED7" w:rsidRDefault="00724ED7" w:rsidP="00A57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68B" w:rsidRPr="004A6F97" w:rsidRDefault="0056768B" w:rsidP="0056768B">
    <w:pPr>
      <w:pStyle w:val="a5"/>
      <w:spacing w:before="1080"/>
      <w:jc w:val="right"/>
      <w:rPr>
        <w:rFonts w:ascii="Arial" w:hAnsi="Arial" w:cs="Arial"/>
        <w:color w:val="A6A6A6" w:themeColor="background1" w:themeShade="A6"/>
        <w:sz w:val="36"/>
        <w:szCs w:val="36"/>
      </w:rPr>
    </w:pPr>
    <w:r w:rsidRPr="004A6F97">
      <w:rPr>
        <w:rFonts w:ascii="Arial" w:hAnsi="Arial" w:cs="Arial"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-600075</wp:posOffset>
          </wp:positionH>
          <wp:positionV relativeFrom="paragraph">
            <wp:posOffset>-17145</wp:posOffset>
          </wp:positionV>
          <wp:extent cx="1674495" cy="1184275"/>
          <wp:effectExtent l="19050" t="0" r="0" b="0"/>
          <wp:wrapThrough wrapText="bothSides">
            <wp:wrapPolygon edited="0">
              <wp:start x="13270" y="0"/>
              <wp:lineTo x="-246" y="4864"/>
              <wp:lineTo x="1229" y="11118"/>
              <wp:lineTo x="1229" y="12161"/>
              <wp:lineTo x="7863" y="16678"/>
              <wp:lineTo x="7863" y="18762"/>
              <wp:lineTo x="16218" y="21195"/>
              <wp:lineTo x="20396" y="21195"/>
              <wp:lineTo x="21379" y="19805"/>
              <wp:lineTo x="20642" y="18762"/>
              <wp:lineTo x="16956" y="16678"/>
              <wp:lineTo x="21379" y="14593"/>
              <wp:lineTo x="20887" y="12856"/>
              <wp:lineTo x="10812" y="11118"/>
              <wp:lineTo x="12778" y="6602"/>
              <wp:lineTo x="13024" y="5559"/>
              <wp:lineTo x="14990" y="347"/>
              <wp:lineTo x="14990" y="0"/>
              <wp:lineTo x="1327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49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6F97">
      <w:rPr>
        <w:rFonts w:ascii="Arial" w:hAnsi="Arial" w:cs="Arial"/>
        <w:color w:val="A6A6A6" w:themeColor="background1" w:themeShade="A6"/>
        <w:sz w:val="36"/>
        <w:szCs w:val="36"/>
      </w:rPr>
      <w:t>НОВГОРОДСТАТ</w:t>
    </w:r>
  </w:p>
  <w:p w:rsidR="0056768B" w:rsidRDefault="0056768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🛷" style="width:12pt;height:12pt;visibility:visible;mso-wrap-style:square" o:bullet="t">
        <v:imagedata r:id="rId1" o:title="🛷"/>
      </v:shape>
    </w:pict>
  </w:numPicBullet>
  <w:numPicBullet w:numPicBulletId="1">
    <w:pict>
      <v:shape id="_x0000_i1027" type="#_x0000_t75" style="width:12pt;height:12pt;visibility:visible;mso-wrap-style:square" o:bullet="t" fillcolor="#4f81bd">
        <v:imagedata r:id="rId2" o:title=""/>
        <v:shadow color="#eeece1"/>
      </v:shape>
    </w:pict>
  </w:numPicBullet>
  <w:numPicBullet w:numPicBulletId="2">
    <w:pict>
      <v:shape id="_x0000_i1028" type="#_x0000_t75" style="width:12pt;height:12pt;visibility:visible;mso-wrap-style:square" o:bullet="t" fillcolor="#4f81bd">
        <v:imagedata r:id="rId3" o:title=""/>
        <v:shadow color="#eeece1"/>
      </v:shape>
    </w:pict>
  </w:numPicBullet>
  <w:numPicBullet w:numPicBulletId="3">
    <w:pict>
      <v:shape id="_x0000_i1029" type="#_x0000_t75" style="width:12pt;height:12pt;visibility:visible;mso-wrap-style:square" o:bullet="t">
        <v:imagedata r:id="rId4" o:title=""/>
      </v:shape>
    </w:pict>
  </w:numPicBullet>
  <w:abstractNum w:abstractNumId="0">
    <w:nsid w:val="113E2246"/>
    <w:multiLevelType w:val="multilevel"/>
    <w:tmpl w:val="437EC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865410"/>
    <w:multiLevelType w:val="hybridMultilevel"/>
    <w:tmpl w:val="4664F206"/>
    <w:lvl w:ilvl="0" w:tplc="9044ED8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A058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B0CD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409F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42B6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4E4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6E5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8405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3E69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378E"/>
    <w:rsid w:val="00001A4F"/>
    <w:rsid w:val="000137E9"/>
    <w:rsid w:val="000177D7"/>
    <w:rsid w:val="0002541E"/>
    <w:rsid w:val="000A4EA6"/>
    <w:rsid w:val="000D22C0"/>
    <w:rsid w:val="000D3E7D"/>
    <w:rsid w:val="000D4C11"/>
    <w:rsid w:val="001056BA"/>
    <w:rsid w:val="00123252"/>
    <w:rsid w:val="001372CD"/>
    <w:rsid w:val="001427A4"/>
    <w:rsid w:val="00154158"/>
    <w:rsid w:val="00170B3E"/>
    <w:rsid w:val="00175CC2"/>
    <w:rsid w:val="001B02EA"/>
    <w:rsid w:val="001C3D03"/>
    <w:rsid w:val="001D6CCA"/>
    <w:rsid w:val="001F6D50"/>
    <w:rsid w:val="00206546"/>
    <w:rsid w:val="002118A6"/>
    <w:rsid w:val="00220949"/>
    <w:rsid w:val="00297FFB"/>
    <w:rsid w:val="002A0DEA"/>
    <w:rsid w:val="002A5C08"/>
    <w:rsid w:val="002B6072"/>
    <w:rsid w:val="002D090C"/>
    <w:rsid w:val="002D6A1B"/>
    <w:rsid w:val="0032297F"/>
    <w:rsid w:val="0032724F"/>
    <w:rsid w:val="00332BB6"/>
    <w:rsid w:val="00362E7A"/>
    <w:rsid w:val="00376F93"/>
    <w:rsid w:val="003914A1"/>
    <w:rsid w:val="00391980"/>
    <w:rsid w:val="003B68DE"/>
    <w:rsid w:val="003D0FAC"/>
    <w:rsid w:val="003F0C94"/>
    <w:rsid w:val="00401D06"/>
    <w:rsid w:val="004365E7"/>
    <w:rsid w:val="00437327"/>
    <w:rsid w:val="00441C7D"/>
    <w:rsid w:val="004631EE"/>
    <w:rsid w:val="0046472F"/>
    <w:rsid w:val="0049378E"/>
    <w:rsid w:val="004A41D9"/>
    <w:rsid w:val="004F2FA7"/>
    <w:rsid w:val="00532BC3"/>
    <w:rsid w:val="00550807"/>
    <w:rsid w:val="00551735"/>
    <w:rsid w:val="00554319"/>
    <w:rsid w:val="0056035F"/>
    <w:rsid w:val="0056768B"/>
    <w:rsid w:val="00577CA4"/>
    <w:rsid w:val="00594F05"/>
    <w:rsid w:val="005A77EA"/>
    <w:rsid w:val="005D55C0"/>
    <w:rsid w:val="00635F99"/>
    <w:rsid w:val="00647E7B"/>
    <w:rsid w:val="00672A97"/>
    <w:rsid w:val="00683DB0"/>
    <w:rsid w:val="00690B65"/>
    <w:rsid w:val="006A0637"/>
    <w:rsid w:val="006B4258"/>
    <w:rsid w:val="006C166D"/>
    <w:rsid w:val="006C7A67"/>
    <w:rsid w:val="006E01AD"/>
    <w:rsid w:val="007070A4"/>
    <w:rsid w:val="007167EE"/>
    <w:rsid w:val="00724ED7"/>
    <w:rsid w:val="007824AA"/>
    <w:rsid w:val="007B4FEB"/>
    <w:rsid w:val="007E5801"/>
    <w:rsid w:val="007F7EB5"/>
    <w:rsid w:val="00800C27"/>
    <w:rsid w:val="00814B5C"/>
    <w:rsid w:val="00825B93"/>
    <w:rsid w:val="00826ACF"/>
    <w:rsid w:val="00846D68"/>
    <w:rsid w:val="00871581"/>
    <w:rsid w:val="00874457"/>
    <w:rsid w:val="008A4E0A"/>
    <w:rsid w:val="008B1F91"/>
    <w:rsid w:val="008C191D"/>
    <w:rsid w:val="00901A78"/>
    <w:rsid w:val="00965616"/>
    <w:rsid w:val="009724A3"/>
    <w:rsid w:val="009746CE"/>
    <w:rsid w:val="0098168B"/>
    <w:rsid w:val="0098614C"/>
    <w:rsid w:val="009A69FE"/>
    <w:rsid w:val="009C6BAF"/>
    <w:rsid w:val="009E0657"/>
    <w:rsid w:val="009E0E64"/>
    <w:rsid w:val="009E7DC5"/>
    <w:rsid w:val="00A06776"/>
    <w:rsid w:val="00A27E82"/>
    <w:rsid w:val="00A506B3"/>
    <w:rsid w:val="00A57A63"/>
    <w:rsid w:val="00A61981"/>
    <w:rsid w:val="00AC325B"/>
    <w:rsid w:val="00AD55F9"/>
    <w:rsid w:val="00AD62E4"/>
    <w:rsid w:val="00AE105D"/>
    <w:rsid w:val="00B3788E"/>
    <w:rsid w:val="00B41D5D"/>
    <w:rsid w:val="00B422E5"/>
    <w:rsid w:val="00B54410"/>
    <w:rsid w:val="00BA2EF2"/>
    <w:rsid w:val="00BF2C2D"/>
    <w:rsid w:val="00C0050D"/>
    <w:rsid w:val="00C130A2"/>
    <w:rsid w:val="00C13F31"/>
    <w:rsid w:val="00C16827"/>
    <w:rsid w:val="00C52A38"/>
    <w:rsid w:val="00C8037E"/>
    <w:rsid w:val="00C80A34"/>
    <w:rsid w:val="00CD6B64"/>
    <w:rsid w:val="00CE2C63"/>
    <w:rsid w:val="00D276C4"/>
    <w:rsid w:val="00D52E0F"/>
    <w:rsid w:val="00D822E1"/>
    <w:rsid w:val="00D84944"/>
    <w:rsid w:val="00D876FB"/>
    <w:rsid w:val="00DA5D1E"/>
    <w:rsid w:val="00DF1C3E"/>
    <w:rsid w:val="00DF2D63"/>
    <w:rsid w:val="00E00378"/>
    <w:rsid w:val="00E0253E"/>
    <w:rsid w:val="00E13F20"/>
    <w:rsid w:val="00E17543"/>
    <w:rsid w:val="00E27883"/>
    <w:rsid w:val="00E30EC7"/>
    <w:rsid w:val="00E34D3D"/>
    <w:rsid w:val="00E60722"/>
    <w:rsid w:val="00E66D2D"/>
    <w:rsid w:val="00E8763E"/>
    <w:rsid w:val="00ED12AF"/>
    <w:rsid w:val="00ED3965"/>
    <w:rsid w:val="00F218C0"/>
    <w:rsid w:val="00F32031"/>
    <w:rsid w:val="00F336EB"/>
    <w:rsid w:val="00F91DD5"/>
    <w:rsid w:val="00FA077A"/>
    <w:rsid w:val="00FB02FC"/>
    <w:rsid w:val="00FD35D7"/>
    <w:rsid w:val="00FD6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C0"/>
  </w:style>
  <w:style w:type="paragraph" w:styleId="1">
    <w:name w:val="heading 1"/>
    <w:basedOn w:val="a"/>
    <w:next w:val="a"/>
    <w:link w:val="10"/>
    <w:uiPriority w:val="9"/>
    <w:qFormat/>
    <w:rsid w:val="001B02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7F7EB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7A63"/>
  </w:style>
  <w:style w:type="paragraph" w:styleId="a7">
    <w:name w:val="footer"/>
    <w:basedOn w:val="a"/>
    <w:link w:val="a8"/>
    <w:uiPriority w:val="99"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7A63"/>
  </w:style>
  <w:style w:type="paragraph" w:styleId="a9">
    <w:name w:val="Normal (Web)"/>
    <w:basedOn w:val="a"/>
    <w:uiPriority w:val="99"/>
    <w:unhideWhenUsed/>
    <w:rsid w:val="00170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5A77EA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7F7E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1B02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b">
    <w:name w:val="a"/>
    <w:basedOn w:val="a"/>
    <w:rsid w:val="001B0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8C19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1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2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1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0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4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7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3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5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2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9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2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2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0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0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6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1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3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10131-BF0E-420C-BC5F-643FE38C1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P53_OrehovaIY</cp:lastModifiedBy>
  <cp:revision>69</cp:revision>
  <cp:lastPrinted>2021-03-23T10:43:00Z</cp:lastPrinted>
  <dcterms:created xsi:type="dcterms:W3CDTF">2019-12-19T11:28:00Z</dcterms:created>
  <dcterms:modified xsi:type="dcterms:W3CDTF">2021-03-24T05:33:00Z</dcterms:modified>
</cp:coreProperties>
</file>